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7B" w:rsidRDefault="00520A7B" w:rsidP="00520A7B">
      <w:pPr>
        <w:jc w:val="center"/>
        <w:rPr>
          <w:b/>
        </w:rPr>
      </w:pPr>
      <w:r>
        <w:rPr>
          <w:b/>
        </w:rPr>
        <w:t>АДМИНИСТРАЦИЯ</w:t>
      </w:r>
    </w:p>
    <w:p w:rsidR="00520A7B" w:rsidRDefault="00520A7B" w:rsidP="00520A7B">
      <w:pPr>
        <w:jc w:val="center"/>
        <w:rPr>
          <w:b/>
        </w:rPr>
      </w:pPr>
      <w:r>
        <w:rPr>
          <w:b/>
        </w:rPr>
        <w:t>КРАСНОПОЛЯНСКОГО СЕЛЬСОВЕТА</w:t>
      </w:r>
    </w:p>
    <w:p w:rsidR="00520A7B" w:rsidRDefault="00520A7B" w:rsidP="00520A7B">
      <w:pPr>
        <w:jc w:val="center"/>
        <w:rPr>
          <w:b/>
        </w:rPr>
      </w:pPr>
      <w:r>
        <w:rPr>
          <w:b/>
        </w:rPr>
        <w:t>ЧЕРЕМИСИНОВСКОГО РАЙОНА КУРСКОЙ ОБЛАСТИ</w:t>
      </w:r>
    </w:p>
    <w:p w:rsidR="00520A7B" w:rsidRDefault="00520A7B" w:rsidP="00520A7B"/>
    <w:p w:rsidR="00520A7B" w:rsidRDefault="00520A7B" w:rsidP="00520A7B">
      <w:pPr>
        <w:jc w:val="center"/>
        <w:rPr>
          <w:b/>
        </w:rPr>
      </w:pPr>
      <w:r>
        <w:rPr>
          <w:b/>
        </w:rPr>
        <w:t>ПОСТАНОВЛЕНИЕ</w:t>
      </w:r>
    </w:p>
    <w:p w:rsidR="00520A7B" w:rsidRDefault="00520A7B" w:rsidP="00520A7B"/>
    <w:p w:rsidR="00520A7B" w:rsidRDefault="00520A7B" w:rsidP="00520A7B">
      <w:pPr>
        <w:tabs>
          <w:tab w:val="left" w:pos="4617"/>
          <w:tab w:val="left" w:pos="5187"/>
        </w:tabs>
        <w:jc w:val="both"/>
        <w:rPr>
          <w:bCs/>
          <w:u w:val="single"/>
        </w:rPr>
      </w:pPr>
      <w:r>
        <w:rPr>
          <w:bCs/>
          <w:u w:val="single"/>
        </w:rPr>
        <w:t>16 декабря 2022г.   №71</w:t>
      </w:r>
    </w:p>
    <w:p w:rsidR="00520A7B" w:rsidRDefault="00520A7B" w:rsidP="00520A7B">
      <w:pPr>
        <w:tabs>
          <w:tab w:val="left" w:pos="4617"/>
          <w:tab w:val="left" w:pos="5187"/>
        </w:tabs>
        <w:jc w:val="both"/>
        <w:rPr>
          <w:bCs/>
        </w:rPr>
      </w:pPr>
      <w:r>
        <w:rPr>
          <w:bCs/>
        </w:rPr>
        <w:t>д.Хмелевская</w:t>
      </w:r>
    </w:p>
    <w:p w:rsidR="00520A7B" w:rsidRDefault="00520A7B" w:rsidP="00520A7B">
      <w:pPr>
        <w:jc w:val="both"/>
      </w:pPr>
    </w:p>
    <w:p w:rsidR="00520A7B" w:rsidRDefault="00520A7B" w:rsidP="00520A7B">
      <w:pPr>
        <w:ind w:right="1985"/>
        <w:jc w:val="both"/>
        <w:outlineLvl w:val="0"/>
      </w:pPr>
      <w:r>
        <w:t xml:space="preserve">Об утверждении перечня главных администраторов доходов бюджета </w:t>
      </w:r>
      <w:bookmarkStart w:id="0" w:name="_Hlk89251427"/>
      <w:r>
        <w:t>Краснополянского сельсовета Черемисиновский район Курской области</w:t>
      </w:r>
      <w:bookmarkEnd w:id="0"/>
      <w:r>
        <w:t>, порядка и сроков внесения изменений в перечень главных администраторов доходов бюджета Краснополянского сельсовета Черемисиновского района Курской области</w:t>
      </w:r>
    </w:p>
    <w:p w:rsidR="00520A7B" w:rsidRDefault="00520A7B" w:rsidP="00520A7B">
      <w:pPr>
        <w:ind w:right="1985"/>
        <w:jc w:val="both"/>
        <w:outlineLvl w:val="0"/>
      </w:pPr>
    </w:p>
    <w:p w:rsidR="00520A7B" w:rsidRDefault="00520A7B" w:rsidP="00520A7B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В соответствии с пунктом 3.2 статьи 160.1 Бюджетного кодекса Российской Федерации,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</w:t>
      </w:r>
      <w:r>
        <w:rPr>
          <w:iCs/>
        </w:rPr>
        <w:t xml:space="preserve">от 16.09.2021 №1569 «Об утверждении общих требований к закреплению </w:t>
      </w:r>
      <w: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iCs/>
        </w:rPr>
        <w:t xml:space="preserve"> Администрация Краснополянского сельсовета Постановляет:</w:t>
      </w:r>
    </w:p>
    <w:p w:rsidR="00520A7B" w:rsidRDefault="00520A7B" w:rsidP="00520A7B">
      <w:pPr>
        <w:autoSpaceDE w:val="0"/>
        <w:autoSpaceDN w:val="0"/>
        <w:adjustRightInd w:val="0"/>
        <w:jc w:val="both"/>
      </w:pPr>
      <w:r>
        <w:rPr>
          <w:rStyle w:val="pt-a0"/>
          <w:color w:val="000000"/>
        </w:rPr>
        <w:t xml:space="preserve">        1. Утвердить</w:t>
      </w:r>
      <w:r>
        <w:t>:</w:t>
      </w:r>
    </w:p>
    <w:p w:rsidR="00520A7B" w:rsidRDefault="00520A7B" w:rsidP="00520A7B">
      <w:pPr>
        <w:autoSpaceDE w:val="0"/>
        <w:autoSpaceDN w:val="0"/>
        <w:adjustRightInd w:val="0"/>
        <w:jc w:val="both"/>
        <w:rPr>
          <w:rStyle w:val="pt-a0"/>
          <w:color w:val="000000"/>
        </w:rPr>
      </w:pPr>
      <w:r>
        <w:t xml:space="preserve">        - </w:t>
      </w:r>
      <w:r>
        <w:rPr>
          <w:rStyle w:val="pt-a0"/>
          <w:color w:val="000000"/>
        </w:rPr>
        <w:t xml:space="preserve">Перечень главных администраторов доходов бюджета </w:t>
      </w:r>
      <w:bookmarkStart w:id="1" w:name="_Hlk89251710"/>
      <w:r>
        <w:rPr>
          <w:bCs/>
        </w:rPr>
        <w:t>Краснополянского сельсовета  Черемисиновского района Курской области</w:t>
      </w:r>
      <w:bookmarkEnd w:id="1"/>
      <w:r>
        <w:t>, согласно приложению 1 к настоящему постановлению</w:t>
      </w:r>
      <w:r>
        <w:rPr>
          <w:rStyle w:val="pt-a0"/>
          <w:color w:val="000000"/>
        </w:rPr>
        <w:t>;</w:t>
      </w:r>
    </w:p>
    <w:p w:rsidR="00520A7B" w:rsidRDefault="00520A7B" w:rsidP="00520A7B">
      <w:pPr>
        <w:autoSpaceDE w:val="0"/>
        <w:autoSpaceDN w:val="0"/>
        <w:adjustRightInd w:val="0"/>
        <w:jc w:val="both"/>
        <w:rPr>
          <w:rStyle w:val="pt-a0"/>
          <w:color w:val="000000"/>
        </w:rPr>
      </w:pPr>
      <w:r>
        <w:rPr>
          <w:rStyle w:val="pt-a0"/>
          <w:color w:val="000000"/>
        </w:rPr>
        <w:t xml:space="preserve">        - Порядок и сроки внесения изменений в перечень главных администраторов доходов бюджета </w:t>
      </w:r>
      <w:r>
        <w:rPr>
          <w:bCs/>
        </w:rPr>
        <w:t>Краснополянского сельсовета  Черемисиновского района Курской области</w:t>
      </w:r>
      <w:r>
        <w:rPr>
          <w:rStyle w:val="pt-a0"/>
          <w:color w:val="000000"/>
        </w:rPr>
        <w:t xml:space="preserve"> согласно приложению 2 к настоящему постановлению.</w:t>
      </w:r>
    </w:p>
    <w:p w:rsidR="00520A7B" w:rsidRDefault="00520A7B" w:rsidP="00520A7B">
      <w:pPr>
        <w:autoSpaceDE w:val="0"/>
        <w:autoSpaceDN w:val="0"/>
        <w:adjustRightInd w:val="0"/>
        <w:jc w:val="both"/>
      </w:pPr>
      <w:r>
        <w:rPr>
          <w:rStyle w:val="pt-a0"/>
          <w:color w:val="000000"/>
        </w:rPr>
        <w:t xml:space="preserve">        2.</w:t>
      </w:r>
      <w:r>
        <w:rPr>
          <w:sz w:val="28"/>
          <w:szCs w:val="28"/>
        </w:rPr>
        <w:t xml:space="preserve"> </w:t>
      </w:r>
      <w:r>
        <w:t>Постановление Администрации Краснополянского сельсовета Черемисиновского района Курской области</w:t>
      </w:r>
      <w:r>
        <w:rPr>
          <w:color w:val="000000"/>
        </w:rPr>
        <w:t xml:space="preserve"> № 93 </w:t>
      </w:r>
      <w:r>
        <w:t xml:space="preserve">от 15.12.2021  «Об утверждении перечня главных администраторов доходов бюджета Краснополянского сельсовета Черемисиновского района Курской области порядка и сроков внесения изменений в перечень главных администраторов доходов бюджета Краснополянского сельсовета Черемисиновского района Курской области, Постановление Администрации Краснополянского сельсовета Черемисиновского района Курской области №47 от 12 октября 2022г «О внесении дополнений впостановление Администрации Краснопоянского  сельсовета Черемисиновского района Курской области от 15.12.2021 №93 «Об </w:t>
      </w:r>
      <w:r>
        <w:rPr>
          <w:color w:val="000000"/>
          <w:spacing w:val="-2"/>
        </w:rPr>
        <w:t xml:space="preserve"> утверждении перечня главных администраторов доходов бюджета Краснополянского сельсовета Черемисиновского района  Курской области, порядка и сроков внесения изменений в перечень главных администраторов доходов бюджета Краснополянского сельсовета Черемисиновского района  Курской области»</w:t>
      </w:r>
      <w:r>
        <w:t>» признать утратившими силу с 1 января 2023 года.</w:t>
      </w:r>
    </w:p>
    <w:p w:rsidR="00520A7B" w:rsidRDefault="00520A7B" w:rsidP="00520A7B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</w:t>
      </w:r>
      <w:r>
        <w:rPr>
          <w:rStyle w:val="pt-a0"/>
          <w:color w:val="000000"/>
        </w:rPr>
        <w:t xml:space="preserve"> 3</w:t>
      </w:r>
      <w:r>
        <w:rPr>
          <w:rFonts w:eastAsia="Calibri"/>
          <w:bCs/>
          <w:lang w:eastAsia="en-US"/>
        </w:rPr>
        <w:t>. Заместителю Главы Администрации Краснополянского сельсовета Черемисиновского района Курской области  обеспечить размещение настоящего постановления на официальном сайте Администрации Краснополянского сельсовета Черемисиновского района Курской области.</w:t>
      </w:r>
    </w:p>
    <w:p w:rsidR="00520A7B" w:rsidRDefault="00520A7B" w:rsidP="00520A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4</w:t>
      </w:r>
      <w:r>
        <w:t>. Контроль за исполнением настоящего постановления возложить на начальника отдела Краснополянского сельсовета Черемисиновского района Курской области Дремову И.В.</w:t>
      </w:r>
    </w:p>
    <w:p w:rsidR="00520A7B" w:rsidRDefault="00520A7B" w:rsidP="00520A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5</w:t>
      </w:r>
      <w:r>
        <w:t xml:space="preserve">. Постановление вступает в силу  со дня его подписания и </w:t>
      </w:r>
      <w:r>
        <w:rPr>
          <w:rStyle w:val="pt-a0"/>
          <w:color w:val="000000"/>
        </w:rPr>
        <w:t xml:space="preserve">применяется к правоотношениям, возникающим при составлении и исполнении бюджета </w:t>
      </w:r>
      <w:r>
        <w:rPr>
          <w:bCs/>
        </w:rPr>
        <w:t>Краснополянского сельсовета  Черемисиновского района Курской области</w:t>
      </w:r>
      <w:r>
        <w:rPr>
          <w:rStyle w:val="pt-a0"/>
          <w:color w:val="000000"/>
        </w:rPr>
        <w:t>, начиная с бюджета на 2023 год и на плановый период 2024 и 2025 годов</w:t>
      </w:r>
      <w:r>
        <w:t>.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both"/>
      </w:pPr>
    </w:p>
    <w:p w:rsidR="00520A7B" w:rsidRDefault="00520A7B" w:rsidP="00520A7B">
      <w:pPr>
        <w:jc w:val="both"/>
      </w:pPr>
      <w:r>
        <w:t xml:space="preserve">   Глава Краснополянского сельсовета                           Л.Л.Селезнева 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Приложение №1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к постановлению Администрации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Краснополянского сельсовета Черемисиновского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района Курской области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№ 71от 16 декабря 2022г.</w:t>
      </w: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ПЕРЕЧЕНЬ </w:t>
      </w: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rFonts w:eastAsia="Calibri"/>
          <w:b/>
          <w:bCs/>
          <w:lang w:eastAsia="en-US"/>
        </w:rPr>
        <w:t xml:space="preserve">главных администраторов доходов бюджета </w:t>
      </w:r>
      <w:r>
        <w:rPr>
          <w:b/>
          <w:bCs/>
        </w:rPr>
        <w:t>Краснополянского сельсовета</w:t>
      </w: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Черемисиновского района Курской области</w:t>
      </w:r>
    </w:p>
    <w:p w:rsidR="00520A7B" w:rsidRDefault="00520A7B" w:rsidP="00520A7B">
      <w:pPr>
        <w:ind w:left="390"/>
        <w:jc w:val="both"/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5"/>
        <w:gridCol w:w="6383"/>
      </w:tblGrid>
      <w:tr w:rsidR="00520A7B" w:rsidTr="00ED1966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Наименование главного администратора доходов/</w:t>
            </w:r>
          </w:p>
          <w:p w:rsidR="00520A7B" w:rsidRDefault="00520A7B" w:rsidP="00ED1966">
            <w:pPr>
              <w:snapToGrid w:val="0"/>
              <w:ind w:right="-108"/>
              <w:jc w:val="center"/>
              <w:rPr>
                <w:bCs/>
                <w:lang w:eastAsia="ar-SA"/>
              </w:rPr>
            </w:pPr>
            <w:r>
              <w:rPr>
                <w:color w:val="000000"/>
              </w:rPr>
              <w:t xml:space="preserve">наименование кода вида (подвида) доходов  </w:t>
            </w:r>
          </w:p>
        </w:tc>
      </w:tr>
      <w:tr w:rsidR="00520A7B" w:rsidTr="00ED196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вида (подвида) доходов бюджета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A7B" w:rsidRDefault="00520A7B" w:rsidP="00ED1966">
            <w:pPr>
              <w:rPr>
                <w:bCs/>
                <w:lang w:eastAsia="ar-SA"/>
              </w:rPr>
            </w:pPr>
          </w:p>
        </w:tc>
      </w:tr>
    </w:tbl>
    <w:p w:rsidR="00520A7B" w:rsidRDefault="00520A7B" w:rsidP="00520A7B">
      <w:pPr>
        <w:rPr>
          <w:lang w:eastAsia="ar-SA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5"/>
        <w:gridCol w:w="6383"/>
      </w:tblGrid>
      <w:tr w:rsidR="00520A7B" w:rsidTr="00ED1966">
        <w:trPr>
          <w:trHeight w:val="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 xml:space="preserve">Администрация Краснополянского сельсовета Черемисиновского района Курской области 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rPr>
                <w:lang w:eastAsia="ar-SA"/>
              </w:rPr>
            </w:pPr>
            <w:r>
              <w:t>1 11 01050 10 0000 120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1 11 02085 10 0000 120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1 11 03050 10 0000 120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1 11 05025 10 0000 120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1 11 09035 10 0000 120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1 14 01050 10 0000 410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1 14 03050 10 0000 410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1 14 03050 10 0000 440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1 14 06025 10 0000 430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1 11 08050 10 0000 120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1 11 09015 10 0000 120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1 11 09025 10 0000 120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1 13 01995 10 0000 130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1 13 02065 10 0000 130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1 13 02995 10 0000 130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1 15 02050 10 0000 140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116 0740 10 0000 140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>
                <w:rPr>
                  <w:rStyle w:val="a3"/>
                  <w:rFonts w:eastAsia="Calibri"/>
                  <w:lang w:eastAsia="en-US"/>
                </w:rPr>
                <w:t>главой 7</w:t>
              </w:r>
            </w:hyperlink>
            <w:r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1 16 07010 10 0000 140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1 16 07090 10 0000 140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1 16 10031 10 0000 140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1 16 10061 10 0000 140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rPr>
                <w:rFonts w:eastAsia="MS Mincho"/>
              </w:rPr>
              <w:t>116 10062 10 0000140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rPr>
                <w:rFonts w:eastAsia="MS Mincho"/>
              </w:rPr>
              <w:t>116 10032 10 0000140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1 16 10081 10 0000 140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1 16 10082 10 0000 140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1 17 02020 10 0000 180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20A7B" w:rsidTr="00ED1966">
        <w:trPr>
          <w:trHeight w:val="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520A7B" w:rsidTr="00ED1966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Безвозмездные поступления **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2 02 25269 10 0000 150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</w:tr>
      <w:tr w:rsidR="00520A7B" w:rsidTr="00ED1966">
        <w:trPr>
          <w:trHeight w:val="1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2 02 25467 10 0000 150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wordWrap w:val="0"/>
              <w:jc w:val="both"/>
              <w:rPr>
                <w:rFonts w:ascii="Verdana" w:hAnsi="Verdana"/>
                <w:lang w:eastAsia="ar-SA"/>
              </w:rPr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20A7B" w:rsidTr="00ED1966">
        <w:trPr>
          <w:trHeight w:val="5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wordWrap w:val="0"/>
              <w:jc w:val="both"/>
              <w:rPr>
                <w:lang w:eastAsia="ar-SA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20A7B" w:rsidTr="00ED1966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2 02 30022 10 0000 150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520A7B" w:rsidTr="00ED1966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t>2 02 40014 10 0000 150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520A7B" w:rsidTr="00ED1966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/>
              </w:rPr>
              <w:t>2 07 05000 10 0000 1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2 07 05010 10 0000 150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2 07 05020 10 0000 150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0A7B" w:rsidTr="00ED1966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snapToGrid w:val="0"/>
              <w:jc w:val="center"/>
              <w:rPr>
                <w:lang w:eastAsia="ar-SA"/>
              </w:rPr>
            </w:pPr>
            <w:r>
              <w:t>2 19 60010 10 0000 150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napToGrid w:val="0"/>
              <w:jc w:val="both"/>
              <w:rPr>
                <w:lang w:eastAsia="ar-SA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A7B" w:rsidRDefault="00520A7B" w:rsidP="00ED1966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Федеральная налоговая служба по Курской области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1 01 02010 01 1000 110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color w:val="FFFFFF"/>
                <w:lang w:eastAsia="ar-SA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1 01 02010 01 3000 110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7" w:anchor="dst3019" w:history="1">
              <w:r>
                <w:rPr>
                  <w:rStyle w:val="a3"/>
                  <w:color w:val="1A0DAB"/>
                  <w:shd w:val="clear" w:color="auto" w:fill="FFFFFF"/>
                </w:rPr>
                <w:t>статьей 227</w:t>
              </w:r>
            </w:hyperlink>
            <w:r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1 01 02020 01 3000 110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1 01 02030 01 1000 110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1 01 02030 01 3000 110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1 05 03010 01 0000 110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Единый сельскохозяйственный налог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spacing w:line="20" w:lineRule="atLeast"/>
              <w:jc w:val="center"/>
              <w:rPr>
                <w:lang w:eastAsia="ar-SA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1 05 03010 01 1000 110</w:t>
            </w:r>
          </w:p>
          <w:p w:rsidR="00520A7B" w:rsidRDefault="00520A7B" w:rsidP="00ED1966">
            <w:pPr>
              <w:spacing w:line="20" w:lineRule="atLeast"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pacing w:line="20" w:lineRule="atLeast"/>
              <w:jc w:val="both"/>
              <w:rPr>
                <w:lang w:eastAsia="ar-SA"/>
              </w:rPr>
            </w:pPr>
            <w: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spacing w:line="20" w:lineRule="atLeast"/>
              <w:jc w:val="center"/>
              <w:rPr>
                <w:lang w:eastAsia="ar-SA"/>
              </w:rPr>
            </w:pPr>
            <w: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A7B" w:rsidRDefault="00520A7B" w:rsidP="00ED1966">
            <w:pPr>
              <w:spacing w:line="20" w:lineRule="atLeast"/>
              <w:jc w:val="center"/>
              <w:rPr>
                <w:lang w:eastAsia="ar-SA"/>
              </w:rPr>
            </w:pPr>
            <w:r>
              <w:t>1 05 03010 01 3000 110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spacing w:line="20" w:lineRule="atLeast"/>
              <w:jc w:val="both"/>
              <w:rPr>
                <w:lang w:eastAsia="ar-SA"/>
              </w:rPr>
            </w:pPr>
            <w: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1 06 01030 10 0000 110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1 06 01030 10 3000 110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eastAsia="Calibri"/>
                <w:lang w:eastAsia="en-US"/>
              </w:rPr>
              <w:t xml:space="preserve">сельских поселений </w:t>
            </w:r>
            <w:r>
              <w:rPr>
                <w:bCs/>
              </w:rPr>
              <w:t xml:space="preserve">(суммы денежных взысканий (штрафов) по соответствующему </w:t>
            </w:r>
            <w:r>
              <w:rPr>
                <w:bCs/>
              </w:rPr>
              <w:lastRenderedPageBreak/>
              <w:t>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1 06 06033 10 0000 110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1 06 06033 10 1000 110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1 06 06033 10 3000 110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jc w:val="both"/>
              <w:rPr>
                <w:lang w:eastAsia="ar-SA"/>
              </w:rPr>
            </w:pPr>
            <w: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eastAsia="Calibri"/>
                <w:lang w:eastAsia="en-US"/>
              </w:rPr>
              <w:t>сельских поселений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1 06 06043 10 0000 110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1 06 06043 10 1000 110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20A7B" w:rsidTr="00ED1966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7B" w:rsidRDefault="00520A7B" w:rsidP="00ED1966">
            <w:pPr>
              <w:jc w:val="center"/>
              <w:rPr>
                <w:lang w:eastAsia="ar-SA"/>
              </w:rPr>
            </w:pPr>
            <w:r>
              <w:t>1 06 06043 10 3000 110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A7B" w:rsidRDefault="00520A7B" w:rsidP="00ED19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520A7B" w:rsidRDefault="00520A7B" w:rsidP="00520A7B">
      <w:pPr>
        <w:jc w:val="both"/>
        <w:rPr>
          <w:lang w:eastAsia="ar-SA"/>
        </w:rPr>
      </w:pPr>
      <w: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>
        <w:rPr>
          <w:color w:val="000000"/>
        </w:rPr>
        <w:t>местного самоуправления</w:t>
      </w:r>
      <w:r>
        <w:t>, а также созданные ими казенные учреждения, являющиеся получателями указанных средств</w:t>
      </w: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ind w:left="390"/>
        <w:jc w:val="both"/>
      </w:pPr>
    </w:p>
    <w:p w:rsidR="00520A7B" w:rsidRDefault="00520A7B" w:rsidP="00520A7B">
      <w:pPr>
        <w:jc w:val="both"/>
      </w:pPr>
      <w:bookmarkStart w:id="2" w:name="_GoBack"/>
      <w:bookmarkEnd w:id="2"/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№2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к постановлению Администрации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Краснополянского сельсовета Черемисиновского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района Курской области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  <w:r>
        <w:t>№71от 16 декабря 2022г.</w:t>
      </w:r>
    </w:p>
    <w:p w:rsidR="00520A7B" w:rsidRDefault="00520A7B" w:rsidP="00520A7B">
      <w:pPr>
        <w:autoSpaceDE w:val="0"/>
        <w:autoSpaceDN w:val="0"/>
        <w:adjustRightInd w:val="0"/>
        <w:ind w:firstLine="709"/>
        <w:jc w:val="right"/>
      </w:pP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И СРОКИ</w:t>
      </w: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b/>
        </w:rPr>
        <w:t>внесения изменений в перечень</w:t>
      </w:r>
      <w:r>
        <w:rPr>
          <w:rFonts w:eastAsia="Calibri"/>
          <w:b/>
          <w:bCs/>
          <w:lang w:eastAsia="en-US"/>
        </w:rPr>
        <w:t xml:space="preserve"> главных администраторов доходов бюджета Краснополянского сельсовета Черемисиновского района Курской области</w:t>
      </w:r>
    </w:p>
    <w:p w:rsidR="00520A7B" w:rsidRDefault="00520A7B" w:rsidP="00520A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520A7B" w:rsidRDefault="00520A7B" w:rsidP="00520A7B">
      <w:pPr>
        <w:ind w:firstLine="708"/>
        <w:jc w:val="both"/>
        <w:rPr>
          <w:lang w:eastAsia="ar-SA"/>
        </w:rPr>
      </w:pPr>
      <w:r>
        <w:t xml:space="preserve">1. 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8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Краснополянского сельсовета Черемисиновского района Курской области (далее Перечень).</w:t>
      </w:r>
    </w:p>
    <w:p w:rsidR="00520A7B" w:rsidRDefault="00520A7B" w:rsidP="00520A7B">
      <w:pPr>
        <w:ind w:firstLine="708"/>
        <w:jc w:val="both"/>
      </w:pPr>
      <w:r>
        <w:t xml:space="preserve">2. Основаниями для внесения изменений в Перечень главных администраторов доходов бюджета Краснополянского сельсовета Черемисиновского района Курской области могут быть соответствующие изменения в федеральных и региональных законах, в иных нормативных правовых актах, в муниципальных правовых актах Краснополянского сельсовета Черемисиновского района Курской области (далее – правовые акты), и в частности, в случаях изменения состава и (или) функций главных администраторов доходов бюджета Краснополянского сельсовета Черемисиновского района Курской области, изменения принципов назначения и присвоения структуры кодов классификации доходов бюджета Краснополянского сельсовета Черемисиновского района Курской области. Изменения в перечень вносятся до истечения 20 рабочих дней со дня внесения изменений в соответствующие правовые акты. </w:t>
      </w:r>
    </w:p>
    <w:p w:rsidR="00520A7B" w:rsidRDefault="00520A7B" w:rsidP="00520A7B">
      <w:pPr>
        <w:ind w:firstLine="708"/>
        <w:jc w:val="both"/>
      </w:pPr>
      <w:r>
        <w:t xml:space="preserve">3. Органы, осуществляющие бюджетные полномочия главных администраторов доходов бюджета Краснополянского сельсовета Черемисиновского района Курской области, при направлении предложений, указывают основания для внесения изменений.  </w:t>
      </w:r>
    </w:p>
    <w:p w:rsidR="00520A7B" w:rsidRDefault="00520A7B" w:rsidP="00520A7B">
      <w:pPr>
        <w:ind w:firstLine="708"/>
        <w:jc w:val="both"/>
      </w:pPr>
      <w:r>
        <w:t xml:space="preserve">4. Рассмотрение предложений о внесении изменений  осуществляется в течение 10 рабочих дней со дня  их поступления. </w:t>
      </w:r>
    </w:p>
    <w:p w:rsidR="00520A7B" w:rsidRDefault="00520A7B" w:rsidP="00520A7B">
      <w:pPr>
        <w:ind w:firstLine="708"/>
        <w:jc w:val="both"/>
      </w:pPr>
      <w:r>
        <w:t>5. По итогам рассмотрения предложений в срок, установленный пунктом 3 настоящего Порядка:</w:t>
      </w:r>
    </w:p>
    <w:p w:rsidR="00520A7B" w:rsidRDefault="00520A7B" w:rsidP="00520A7B">
      <w:pPr>
        <w:autoSpaceDE w:val="0"/>
        <w:autoSpaceDN w:val="0"/>
        <w:adjustRightInd w:val="0"/>
        <w:ind w:firstLine="708"/>
        <w:jc w:val="both"/>
      </w:pPr>
      <w:r>
        <w:t>разрабатывает соответствующий проект правового акта;</w:t>
      </w:r>
    </w:p>
    <w:p w:rsidR="00520A7B" w:rsidRDefault="00520A7B" w:rsidP="00520A7B">
      <w:pPr>
        <w:ind w:firstLine="708"/>
        <w:jc w:val="both"/>
      </w:pPr>
      <w:r>
        <w:t>в письменном виде информирует Заявителя об отказе в согласовании предложения с указанием причин отказа.</w:t>
      </w:r>
    </w:p>
    <w:p w:rsidR="00520A7B" w:rsidRDefault="00520A7B" w:rsidP="00520A7B">
      <w:pPr>
        <w:ind w:firstLine="708"/>
        <w:jc w:val="both"/>
      </w:pPr>
      <w:r>
        <w:t>5. Основаниями для отказа в согласовании предложений являются:</w:t>
      </w:r>
    </w:p>
    <w:p w:rsidR="00520A7B" w:rsidRDefault="00520A7B" w:rsidP="00520A7B">
      <w:pPr>
        <w:ind w:firstLine="708"/>
        <w:jc w:val="both"/>
      </w:pPr>
      <w:r>
        <w:t>отсутствие в нормативно-правовом акте Министерства финансов Российской Федерации, устанавливающем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520A7B" w:rsidRDefault="00520A7B" w:rsidP="00520A7B">
      <w:pPr>
        <w:ind w:firstLine="708"/>
        <w:jc w:val="both"/>
      </w:pPr>
      <w:r>
        <w:t>несоответствие наименования кода группы, подгруппы, статьи доходов коду группы, подгруппы, статьи доходов местного бюджета.</w:t>
      </w:r>
    </w:p>
    <w:p w:rsidR="00520A7B" w:rsidRDefault="00520A7B" w:rsidP="00520A7B">
      <w:pPr>
        <w:tabs>
          <w:tab w:val="left" w:pos="6075"/>
          <w:tab w:val="left" w:pos="7245"/>
        </w:tabs>
        <w:jc w:val="both"/>
        <w:rPr>
          <w:sz w:val="27"/>
          <w:szCs w:val="27"/>
        </w:rPr>
      </w:pPr>
    </w:p>
    <w:p w:rsidR="00C31CED" w:rsidRDefault="00C31CED"/>
    <w:sectPr w:rsidR="00C3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75"/>
    <w:rsid w:val="001C3275"/>
    <w:rsid w:val="00352CDA"/>
    <w:rsid w:val="00520A7B"/>
    <w:rsid w:val="00C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A7B"/>
    <w:rPr>
      <w:color w:val="0000FF"/>
      <w:u w:val="single"/>
    </w:rPr>
  </w:style>
  <w:style w:type="paragraph" w:customStyle="1" w:styleId="a4">
    <w:name w:val="Содержимое таблицы"/>
    <w:basedOn w:val="a"/>
    <w:rsid w:val="00520A7B"/>
    <w:pPr>
      <w:suppressLineNumbers/>
    </w:pPr>
    <w:rPr>
      <w:sz w:val="20"/>
      <w:szCs w:val="20"/>
      <w:lang w:eastAsia="ar-SA"/>
    </w:rPr>
  </w:style>
  <w:style w:type="character" w:customStyle="1" w:styleId="blk">
    <w:name w:val="blk"/>
    <w:basedOn w:val="a0"/>
    <w:rsid w:val="00520A7B"/>
  </w:style>
  <w:style w:type="character" w:customStyle="1" w:styleId="pt-a0">
    <w:name w:val="pt-a0"/>
    <w:basedOn w:val="a0"/>
    <w:rsid w:val="0052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A7B"/>
    <w:rPr>
      <w:color w:val="0000FF"/>
      <w:u w:val="single"/>
    </w:rPr>
  </w:style>
  <w:style w:type="paragraph" w:customStyle="1" w:styleId="a4">
    <w:name w:val="Содержимое таблицы"/>
    <w:basedOn w:val="a"/>
    <w:rsid w:val="00520A7B"/>
    <w:pPr>
      <w:suppressLineNumbers/>
    </w:pPr>
    <w:rPr>
      <w:sz w:val="20"/>
      <w:szCs w:val="20"/>
      <w:lang w:eastAsia="ar-SA"/>
    </w:rPr>
  </w:style>
  <w:style w:type="character" w:customStyle="1" w:styleId="blk">
    <w:name w:val="blk"/>
    <w:basedOn w:val="a0"/>
    <w:rsid w:val="00520A7B"/>
  </w:style>
  <w:style w:type="character" w:customStyle="1" w:styleId="pt-a0">
    <w:name w:val="pt-a0"/>
    <w:basedOn w:val="a0"/>
    <w:rsid w:val="005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0699/7f582f3c858aa7964afaa8323e3b99d9147afb9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672D5763C679DA0BB372DBD582C2552C8EE085A8D584806D6D019F7622E61743AD939434FDA1D7BB60D9EB12A5ABCBD1DB10B6C6F2521HD6FL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3566</Words>
  <Characters>20327</Characters>
  <Application>Microsoft Office Word</Application>
  <DocSecurity>0</DocSecurity>
  <Lines>169</Lines>
  <Paragraphs>47</Paragraphs>
  <ScaleCrop>false</ScaleCrop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2023-10-03T08:33:00Z</dcterms:created>
  <dcterms:modified xsi:type="dcterms:W3CDTF">2023-10-03T08:34:00Z</dcterms:modified>
</cp:coreProperties>
</file>